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BC3" w:rsidRPr="00BD5B0F" w:rsidRDefault="00AB7BC3" w:rsidP="00AB7BC3">
      <w:pPr>
        <w:spacing w:after="0" w:line="240" w:lineRule="auto"/>
        <w:jc w:val="center"/>
        <w:rPr>
          <w:rFonts w:ascii="Sylfaen" w:hAnsi="Sylfaen"/>
          <w:b/>
          <w:lang w:val="ka-GE"/>
        </w:rPr>
      </w:pPr>
      <w:r w:rsidRPr="00BD5B0F">
        <w:rPr>
          <w:rFonts w:ascii="Sylfaen" w:hAnsi="Sylfaen"/>
          <w:b/>
          <w:lang w:val="ka-GE"/>
        </w:rPr>
        <w:t>შენიშვნების ფურცელი</w:t>
      </w:r>
    </w:p>
    <w:p w:rsidR="00AB7BC3" w:rsidRPr="00BD5B0F" w:rsidRDefault="00AB7BC3" w:rsidP="00AB7BC3">
      <w:pPr>
        <w:spacing w:after="0" w:line="240" w:lineRule="auto"/>
        <w:jc w:val="center"/>
        <w:rPr>
          <w:rFonts w:ascii="Sylfaen" w:hAnsi="Sylfaen"/>
          <w:b/>
          <w:noProof/>
          <w:lang w:val="ka-GE"/>
        </w:rPr>
      </w:pPr>
    </w:p>
    <w:p w:rsidR="00AB7BC3" w:rsidRPr="00BD5B0F" w:rsidRDefault="00AB7BC3" w:rsidP="00AB7BC3">
      <w:pPr>
        <w:spacing w:after="0" w:line="240" w:lineRule="auto"/>
        <w:jc w:val="center"/>
        <w:rPr>
          <w:rFonts w:ascii="Sylfaen" w:hAnsi="Sylfaen"/>
          <w:b/>
          <w:noProof/>
          <w:lang w:val="ka-GE"/>
        </w:rPr>
      </w:pPr>
      <w:r w:rsidRPr="00BD5B0F">
        <w:rPr>
          <w:rFonts w:ascii="Sylfaen" w:hAnsi="Sylfaen"/>
          <w:b/>
          <w:noProof/>
          <w:lang w:val="ka-GE"/>
        </w:rPr>
        <w:t xml:space="preserve">საქართველოს კანონის პროექტზე „უცხოური გავლენის გამჭვირვალობის შესახებ“ (N07-3/433; 03.04.2024) – </w:t>
      </w:r>
      <w:r w:rsidRPr="00BD5B0F">
        <w:rPr>
          <w:rFonts w:ascii="Sylfaen" w:hAnsi="Sylfaen"/>
          <w:b/>
          <w:noProof/>
        </w:rPr>
        <w:t>II</w:t>
      </w:r>
      <w:r w:rsidRPr="00BD5B0F">
        <w:rPr>
          <w:rFonts w:ascii="Sylfaen" w:hAnsi="Sylfaen"/>
          <w:b/>
          <w:noProof/>
          <w:lang w:val="ka-GE"/>
        </w:rPr>
        <w:t xml:space="preserve"> მოსმენა</w:t>
      </w:r>
    </w:p>
    <w:p w:rsidR="00AB7BC3" w:rsidRPr="00BD5B0F" w:rsidRDefault="00AB7BC3" w:rsidP="00AB7BC3">
      <w:pPr>
        <w:spacing w:after="0" w:line="240" w:lineRule="auto"/>
        <w:jc w:val="both"/>
        <w:rPr>
          <w:rFonts w:ascii="Sylfaen" w:hAnsi="Sylfaen"/>
          <w:b/>
          <w:noProof/>
          <w:lang w:val="ka-GE"/>
        </w:rPr>
      </w:pPr>
    </w:p>
    <w:tbl>
      <w:tblPr>
        <w:tblW w:w="14484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3E0" w:firstRow="1" w:lastRow="1" w:firstColumn="1" w:lastColumn="1" w:noHBand="1" w:noVBand="0"/>
      </w:tblPr>
      <w:tblGrid>
        <w:gridCol w:w="517"/>
        <w:gridCol w:w="2437"/>
        <w:gridCol w:w="9072"/>
        <w:gridCol w:w="2458"/>
      </w:tblGrid>
      <w:tr w:rsidR="00AB7BC3" w:rsidRPr="00BD5B0F" w:rsidTr="00373587">
        <w:trPr>
          <w:trHeight w:val="62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C3" w:rsidRPr="00BD5B0F" w:rsidRDefault="00AB7BC3" w:rsidP="00373587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  <w:r w:rsidRPr="00BD5B0F">
              <w:rPr>
                <w:rFonts w:ascii="Sylfaen" w:hAnsi="Sylfaen"/>
                <w:b/>
                <w:color w:val="000000"/>
                <w:lang w:val="ka-GE"/>
              </w:rPr>
              <w:t>N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C3" w:rsidRPr="00BD5B0F" w:rsidRDefault="00AB7BC3" w:rsidP="00373587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BD5B0F">
              <w:rPr>
                <w:rFonts w:ascii="Sylfaen" w:hAnsi="Sylfaen"/>
                <w:b/>
                <w:lang w:val="ka-GE"/>
              </w:rPr>
              <w:t>ავტორი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C3" w:rsidRPr="00BD5B0F" w:rsidRDefault="00AB7BC3" w:rsidP="00373587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lang w:val="ka-GE"/>
              </w:rPr>
            </w:pPr>
            <w:r w:rsidRPr="00BD5B0F">
              <w:rPr>
                <w:rFonts w:ascii="Sylfaen" w:hAnsi="Sylfaen"/>
                <w:b/>
                <w:noProof/>
                <w:lang w:val="ka-GE"/>
              </w:rPr>
              <w:t>შენიშვნა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C3" w:rsidRPr="00BD5B0F" w:rsidRDefault="00AB7BC3" w:rsidP="00373587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  <w:r w:rsidRPr="00BD5B0F">
              <w:rPr>
                <w:rFonts w:ascii="Sylfaen" w:hAnsi="Sylfaen"/>
                <w:b/>
                <w:color w:val="000000"/>
                <w:lang w:val="ka-GE"/>
              </w:rPr>
              <w:t>შენიშვნის გათვალისწინების მდგომარეობა</w:t>
            </w:r>
          </w:p>
        </w:tc>
      </w:tr>
      <w:tr w:rsidR="00AB7BC3" w:rsidRPr="00BD5B0F" w:rsidTr="00373587">
        <w:trPr>
          <w:trHeight w:val="62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C3" w:rsidRPr="00BD5B0F" w:rsidRDefault="00AB7BC3" w:rsidP="00373587">
            <w:pPr>
              <w:spacing w:after="0" w:line="240" w:lineRule="auto"/>
              <w:jc w:val="center"/>
              <w:rPr>
                <w:rFonts w:ascii="Sylfaen" w:hAnsi="Sylfaen"/>
                <w:color w:val="000000"/>
                <w:lang w:val="ka-GE"/>
              </w:rPr>
            </w:pPr>
            <w:r w:rsidRPr="00BD5B0F">
              <w:rPr>
                <w:rFonts w:ascii="Sylfaen" w:hAnsi="Sylfaen"/>
                <w:color w:val="000000"/>
                <w:lang w:val="ka-GE"/>
              </w:rPr>
              <w:t>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C3" w:rsidRPr="00BD5B0F" w:rsidRDefault="00AB7BC3" w:rsidP="00373587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BD5B0F">
              <w:rPr>
                <w:rFonts w:ascii="Sylfaen" w:hAnsi="Sylfaen"/>
                <w:lang w:val="ka-GE"/>
              </w:rPr>
              <w:t>კანონპროექტზე მომხსენებელი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C3" w:rsidRPr="00BD5B0F" w:rsidRDefault="00AB7BC3" w:rsidP="00373587">
            <w:pPr>
              <w:spacing w:after="0" w:line="240" w:lineRule="auto"/>
              <w:jc w:val="both"/>
              <w:rPr>
                <w:rFonts w:ascii="Sylfaen" w:hAnsi="Sylfaen"/>
                <w:noProof/>
                <w:lang w:val="ka-GE"/>
              </w:rPr>
            </w:pPr>
            <w:r w:rsidRPr="00BD5B0F">
              <w:rPr>
                <w:rFonts w:ascii="Sylfaen" w:hAnsi="Sylfaen"/>
                <w:noProof/>
                <w:lang w:val="ka-GE"/>
              </w:rPr>
              <w:t>კანონპროექტის მე-2 მუხლის პირველი პუნქტის „ბ“</w:t>
            </w:r>
            <w:r w:rsidRPr="00BD5B0F">
              <w:rPr>
                <w:rFonts w:ascii="Sylfaen" w:hAnsi="Sylfaen"/>
                <w:noProof/>
                <w:lang w:val="ka-GE"/>
              </w:rPr>
              <w:sym w:font="Symbol" w:char="F02D"/>
            </w:r>
            <w:r w:rsidRPr="00BD5B0F">
              <w:rPr>
                <w:rFonts w:ascii="Sylfaen" w:hAnsi="Sylfaen"/>
                <w:noProof/>
                <w:lang w:val="ka-GE"/>
              </w:rPr>
              <w:t>„დ“ ქვეპუნქტები ჩამოყალიბდეს შემდეგი სახით:</w:t>
            </w:r>
          </w:p>
          <w:p w:rsidR="00AB7BC3" w:rsidRPr="00BD5B0F" w:rsidRDefault="00AB7BC3" w:rsidP="00373587">
            <w:pPr>
              <w:spacing w:after="0" w:line="240" w:lineRule="auto"/>
              <w:ind w:firstLine="720"/>
              <w:jc w:val="both"/>
              <w:rPr>
                <w:rFonts w:ascii="Sylfaen" w:hAnsi="Sylfaen"/>
                <w:noProof/>
                <w:lang w:val="ka-GE"/>
              </w:rPr>
            </w:pPr>
            <w:r w:rsidRPr="00BD5B0F">
              <w:rPr>
                <w:rFonts w:ascii="Sylfaen" w:hAnsi="Sylfaen"/>
                <w:lang w:val="ka-GE"/>
              </w:rPr>
              <w:t>ბ) „მაუწყებლობის შესახებ“ საქართველოს კანონით გათვალისწინებული ისეთი მაუწყებელი,</w:t>
            </w:r>
            <w:r w:rsidRPr="00BD5B0F">
              <w:rPr>
                <w:rFonts w:ascii="Sylfaen" w:hAnsi="Sylfaen"/>
              </w:rPr>
              <w:t xml:space="preserve"> </w:t>
            </w:r>
            <w:r w:rsidRPr="00BD5B0F">
              <w:rPr>
                <w:rFonts w:ascii="Sylfaen" w:hAnsi="Sylfaen"/>
                <w:noProof/>
                <w:lang w:val="ka-GE"/>
              </w:rPr>
              <w:t>რომლის მიერ კალენდარული წლის განმავლობაში მიღებული მთლიანი არაკომერციული შემოსავლის 20%-ზე მეტის წყარო უცხოური ძალაა</w:t>
            </w:r>
            <w:r w:rsidRPr="00BD5B0F">
              <w:rPr>
                <w:rFonts w:ascii="Sylfaen" w:hAnsi="Sylfaen"/>
                <w:lang w:val="ka-GE"/>
              </w:rPr>
              <w:t>;</w:t>
            </w:r>
          </w:p>
          <w:p w:rsidR="00AB7BC3" w:rsidRPr="00BD5B0F" w:rsidRDefault="00AB7BC3" w:rsidP="00373587">
            <w:pPr>
              <w:spacing w:after="0" w:line="240" w:lineRule="auto"/>
              <w:ind w:firstLine="720"/>
              <w:jc w:val="both"/>
              <w:rPr>
                <w:rFonts w:ascii="Sylfaen" w:hAnsi="Sylfaen"/>
                <w:lang w:val="ka-GE"/>
              </w:rPr>
            </w:pPr>
            <w:r w:rsidRPr="00BD5B0F">
              <w:rPr>
                <w:rFonts w:ascii="Sylfaen" w:hAnsi="Sylfaen"/>
                <w:lang w:val="ka-GE"/>
              </w:rPr>
              <w:t xml:space="preserve">გ) ისეთი იურიდიული პირი, რომელიც ერთპიროვნულად ან სხვასთან ერთად ფლობს საქართველოში მოქმედ მასობრივი ინფორმაციის ბეჭდურ საშუალებას და </w:t>
            </w:r>
            <w:r w:rsidRPr="00BD5B0F">
              <w:rPr>
                <w:rFonts w:ascii="Sylfaen" w:hAnsi="Sylfaen"/>
                <w:noProof/>
                <w:lang w:val="ka-GE"/>
              </w:rPr>
              <w:t xml:space="preserve">რომლის მიერ კალენდარული წლის განმავლობაში </w:t>
            </w:r>
            <w:r w:rsidRPr="00BD5B0F">
              <w:rPr>
                <w:rFonts w:ascii="Sylfaen" w:hAnsi="Sylfaen"/>
                <w:lang w:val="ka-GE"/>
              </w:rPr>
              <w:t>მიღებული მთლიანი არაკომერციული შემოსავლის 20</w:t>
            </w:r>
            <w:r w:rsidRPr="00BD5B0F">
              <w:rPr>
                <w:rFonts w:ascii="Sylfaen" w:hAnsi="Sylfaen"/>
              </w:rPr>
              <w:t>%-</w:t>
            </w:r>
            <w:r w:rsidRPr="00BD5B0F">
              <w:rPr>
                <w:rFonts w:ascii="Sylfaen" w:hAnsi="Sylfaen"/>
                <w:lang w:val="ka-GE"/>
              </w:rPr>
              <w:t>ზე მეტის წყარო უცხოური ძალაა;</w:t>
            </w:r>
          </w:p>
          <w:p w:rsidR="00AB7BC3" w:rsidRPr="00BD5B0F" w:rsidRDefault="00AB7BC3" w:rsidP="00373587">
            <w:pPr>
              <w:spacing w:after="0" w:line="240" w:lineRule="auto"/>
              <w:ind w:firstLine="720"/>
              <w:jc w:val="both"/>
              <w:rPr>
                <w:rFonts w:ascii="Sylfaen" w:hAnsi="Sylfaen"/>
                <w:lang w:val="ka-GE"/>
              </w:rPr>
            </w:pPr>
            <w:r w:rsidRPr="00BD5B0F">
              <w:rPr>
                <w:rFonts w:ascii="Sylfaen" w:hAnsi="Sylfaen"/>
                <w:lang w:val="ka-GE"/>
              </w:rPr>
              <w:t xml:space="preserve">დ) ისეთი იურიდიული პირი, რომელიც ერთპიროვნულად ან სხვასთან ერთად ფლობს ან/და იყენებს მასობრივი ინფორმაციის საქართველოს სახელმწიფო ენაზე გამავრცელებელი </w:t>
            </w:r>
            <w:proofErr w:type="spellStart"/>
            <w:r w:rsidRPr="00BD5B0F">
              <w:rPr>
                <w:rFonts w:ascii="Sylfaen" w:hAnsi="Sylfaen"/>
                <w:lang w:val="ka-GE"/>
              </w:rPr>
              <w:t>ინტერნეტსაშუალებისთვის</w:t>
            </w:r>
            <w:proofErr w:type="spellEnd"/>
            <w:r w:rsidRPr="00BD5B0F">
              <w:rPr>
                <w:rFonts w:ascii="Sylfaen" w:hAnsi="Sylfaen"/>
                <w:lang w:val="ka-GE"/>
              </w:rPr>
              <w:t xml:space="preserve"> განკუთვნილ </w:t>
            </w:r>
            <w:proofErr w:type="spellStart"/>
            <w:r w:rsidRPr="00BD5B0F">
              <w:rPr>
                <w:rFonts w:ascii="Sylfaen" w:hAnsi="Sylfaen"/>
                <w:lang w:val="ka-GE"/>
              </w:rPr>
              <w:t>ინტერნეტდომენს</w:t>
            </w:r>
            <w:proofErr w:type="spellEnd"/>
            <w:r w:rsidRPr="00BD5B0F">
              <w:rPr>
                <w:rFonts w:ascii="Sylfaen" w:hAnsi="Sylfaen"/>
                <w:lang w:val="ka-GE"/>
              </w:rPr>
              <w:t xml:space="preserve"> ან/და </w:t>
            </w:r>
            <w:proofErr w:type="spellStart"/>
            <w:r w:rsidRPr="00BD5B0F">
              <w:rPr>
                <w:rFonts w:ascii="Sylfaen" w:hAnsi="Sylfaen"/>
                <w:lang w:val="ka-GE"/>
              </w:rPr>
              <w:t>ინტერნეტჰოსტინგს</w:t>
            </w:r>
            <w:proofErr w:type="spellEnd"/>
            <w:r w:rsidRPr="00BD5B0F">
              <w:rPr>
                <w:rFonts w:ascii="Sylfaen" w:hAnsi="Sylfaen"/>
                <w:lang w:val="ka-GE"/>
              </w:rPr>
              <w:t xml:space="preserve"> და </w:t>
            </w:r>
            <w:r w:rsidRPr="00BD5B0F">
              <w:rPr>
                <w:rFonts w:ascii="Sylfaen" w:hAnsi="Sylfaen"/>
                <w:noProof/>
                <w:lang w:val="ka-GE"/>
              </w:rPr>
              <w:t xml:space="preserve">რომლის მიერ კალენდარული წლის განმავლობაში </w:t>
            </w:r>
            <w:r w:rsidRPr="00BD5B0F">
              <w:rPr>
                <w:rFonts w:ascii="Sylfaen" w:hAnsi="Sylfaen"/>
                <w:lang w:val="ka-GE"/>
              </w:rPr>
              <w:t>მიღებული მთლიანი არაკომერციული შემოსავლის 20</w:t>
            </w:r>
            <w:r w:rsidRPr="00BD5B0F">
              <w:rPr>
                <w:rFonts w:ascii="Sylfaen" w:hAnsi="Sylfaen"/>
              </w:rPr>
              <w:t>%-</w:t>
            </w:r>
            <w:r w:rsidRPr="00BD5B0F">
              <w:rPr>
                <w:rFonts w:ascii="Sylfaen" w:hAnsi="Sylfaen"/>
                <w:lang w:val="ka-GE"/>
              </w:rPr>
              <w:t>ზე მეტის წყარო უცხოური ძალაა.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C3" w:rsidRPr="00BD5B0F" w:rsidRDefault="00AB7BC3" w:rsidP="00373587">
            <w:pPr>
              <w:spacing w:after="0" w:line="240" w:lineRule="auto"/>
              <w:jc w:val="center"/>
              <w:rPr>
                <w:rFonts w:ascii="Sylfaen" w:hAnsi="Sylfaen"/>
                <w:color w:val="000000"/>
                <w:lang w:val="ka-GE"/>
              </w:rPr>
            </w:pPr>
            <w:r w:rsidRPr="00BD5B0F">
              <w:rPr>
                <w:rFonts w:ascii="Sylfaen" w:hAnsi="Sylfaen"/>
                <w:color w:val="000000"/>
                <w:lang w:val="ka-GE"/>
              </w:rPr>
              <w:t>გათვალისწინებულია</w:t>
            </w:r>
          </w:p>
        </w:tc>
      </w:tr>
      <w:tr w:rsidR="00AB7BC3" w:rsidRPr="00BD5B0F" w:rsidTr="00373587">
        <w:trPr>
          <w:trHeight w:val="62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C3" w:rsidRPr="00BD5B0F" w:rsidRDefault="00AB7BC3" w:rsidP="00373587">
            <w:pPr>
              <w:spacing w:after="0" w:line="240" w:lineRule="auto"/>
              <w:jc w:val="center"/>
              <w:rPr>
                <w:rFonts w:ascii="Sylfaen" w:hAnsi="Sylfaen"/>
                <w:color w:val="000000"/>
                <w:lang w:val="ka-GE"/>
              </w:rPr>
            </w:pPr>
            <w:r w:rsidRPr="00BD5B0F">
              <w:rPr>
                <w:rFonts w:ascii="Sylfaen" w:hAnsi="Sylfaen"/>
                <w:color w:val="000000"/>
                <w:lang w:val="ka-GE"/>
              </w:rPr>
              <w:t>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C3" w:rsidRPr="00BD5B0F" w:rsidRDefault="00AB7BC3" w:rsidP="00373587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BD5B0F">
              <w:rPr>
                <w:rFonts w:ascii="Sylfaen" w:hAnsi="Sylfaen"/>
                <w:lang w:val="ka-GE"/>
              </w:rPr>
              <w:t>კანონპროექტზე მომხსენებელი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C3" w:rsidRPr="00BD5B0F" w:rsidRDefault="00AB7BC3" w:rsidP="00373587">
            <w:pPr>
              <w:spacing w:after="0" w:line="240" w:lineRule="auto"/>
              <w:jc w:val="both"/>
              <w:rPr>
                <w:rFonts w:ascii="Sylfaen" w:hAnsi="Sylfaen"/>
                <w:noProof/>
                <w:lang w:val="ka-GE"/>
              </w:rPr>
            </w:pPr>
            <w:r w:rsidRPr="00BD5B0F">
              <w:rPr>
                <w:rFonts w:ascii="Sylfaen" w:hAnsi="Sylfaen"/>
                <w:noProof/>
                <w:lang w:val="ka-GE"/>
              </w:rPr>
              <w:t>კანონპროექტის მე-8 მუხლის მე-5 პუნქტში მითითება კანონპროექტის მე-3 მუხლზე შეიცვალოს მითითებით კანონპროექტის მე-2 მუხლზე.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C3" w:rsidRPr="00BD5B0F" w:rsidRDefault="00AB7BC3" w:rsidP="00373587">
            <w:pPr>
              <w:spacing w:after="0" w:line="240" w:lineRule="auto"/>
              <w:jc w:val="center"/>
              <w:rPr>
                <w:rFonts w:ascii="Sylfaen" w:hAnsi="Sylfaen"/>
                <w:color w:val="000000"/>
                <w:lang w:val="ka-GE"/>
              </w:rPr>
            </w:pPr>
            <w:r w:rsidRPr="00BD5B0F">
              <w:rPr>
                <w:rFonts w:ascii="Sylfaen" w:hAnsi="Sylfaen"/>
                <w:color w:val="000000"/>
                <w:lang w:val="ka-GE"/>
              </w:rPr>
              <w:t>გათვალისწინებულია</w:t>
            </w:r>
          </w:p>
        </w:tc>
      </w:tr>
    </w:tbl>
    <w:p w:rsidR="00AD28FE" w:rsidRDefault="00AD28FE">
      <w:bookmarkStart w:id="0" w:name="_GoBack"/>
      <w:bookmarkEnd w:id="0"/>
    </w:p>
    <w:sectPr w:rsidR="00AD28FE" w:rsidSect="00833243"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D88"/>
    <w:rsid w:val="00416D88"/>
    <w:rsid w:val="00AB7BC3"/>
    <w:rsid w:val="00AD28FE"/>
    <w:rsid w:val="00D7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29054"/>
  <w15:chartTrackingRefBased/>
  <w15:docId w15:val="{676A56F4-5A42-4374-A186-79BF4B8BC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BC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Levan Kasradze</dc:creator>
  <cp:keywords/>
  <dc:description/>
  <cp:lastModifiedBy>Levan Kasradze</cp:lastModifiedBy>
  <cp:revision>2</cp:revision>
  <dcterms:created xsi:type="dcterms:W3CDTF">2024-04-30T05:31:00Z</dcterms:created>
  <dcterms:modified xsi:type="dcterms:W3CDTF">2024-04-30T05:31:00Z</dcterms:modified>
</cp:coreProperties>
</file>